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D10" w:rsidRDefault="00896D10">
      <w:pPr>
        <w:rPr>
          <w:b/>
          <w:color w:val="2E74B5" w:themeColor="accent5" w:themeShade="BF"/>
          <w:sz w:val="36"/>
          <w:szCs w:val="36"/>
        </w:rPr>
      </w:pPr>
      <w:r w:rsidRPr="00896D10">
        <w:rPr>
          <w:b/>
          <w:color w:val="2E74B5" w:themeColor="accent5" w:themeShade="BF"/>
          <w:sz w:val="36"/>
          <w:szCs w:val="36"/>
        </w:rPr>
        <w:t>DOPORUČENÉ AKTIVITY – POČÍTÁNÍ V OBORU DO 6</w:t>
      </w:r>
    </w:p>
    <w:p w:rsidR="00896D10" w:rsidRDefault="00896D10" w:rsidP="00896D10">
      <w:r>
        <w:t xml:space="preserve">Smyslem těchto cvičení je automatizace naučených </w:t>
      </w:r>
      <w:r w:rsidR="000D43C3">
        <w:rPr>
          <w:rFonts w:ascii="Arial" w:hAnsi="Arial" w:cs="Arial"/>
          <w:color w:val="000000"/>
          <w:sz w:val="20"/>
          <w:szCs w:val="20"/>
          <w:shd w:val="clear" w:color="auto" w:fill="FFFFFF"/>
        </w:rPr>
        <w:t>(dítě počítá předměty v daném oboru, rozumí číslu v různých sémantických i strukturálních modelech, provádí zpaměti jednoduché početní operace)</w:t>
      </w:r>
      <w:r>
        <w:t xml:space="preserve">. </w:t>
      </w:r>
      <w:r w:rsidR="000D43C3">
        <w:t xml:space="preserve">V příloze naleznete karty k procvičování čísel 1-10. Při aktivitách nejprve s dětmi využívejte jen karty v oboru do šesti. K navyšování počtu přistupte ve chvíli, kdy jste si jistí, že dítě obor do 6 bezpečně zvládlo. </w:t>
      </w:r>
      <w:r>
        <w:t xml:space="preserve">Cvičení by mělo probíhat v příjemné atmosféře. Chvalte! Chvalte! Úspěchy obdivujte. </w:t>
      </w:r>
    </w:p>
    <w:p w:rsidR="00896D10" w:rsidRPr="000D43C3" w:rsidRDefault="00896D10">
      <w:r>
        <w:t xml:space="preserve">V případě potřeby mě neváhejte kontaktovat. </w:t>
      </w:r>
    </w:p>
    <w:p w:rsidR="00CE10CB" w:rsidRPr="00896D10" w:rsidRDefault="00F724BB" w:rsidP="00896D10">
      <w:pPr>
        <w:pStyle w:val="Odstavecseseznamem"/>
        <w:numPr>
          <w:ilvl w:val="0"/>
          <w:numId w:val="2"/>
        </w:numPr>
        <w:rPr>
          <w:sz w:val="28"/>
          <w:u w:val="single"/>
        </w:rPr>
      </w:pPr>
      <w:r w:rsidRPr="00896D10">
        <w:rPr>
          <w:sz w:val="28"/>
          <w:u w:val="single"/>
        </w:rPr>
        <w:t>Aktivity s puntíky</w:t>
      </w:r>
    </w:p>
    <w:p w:rsidR="00F724BB" w:rsidRDefault="00F724BB">
      <w:r w:rsidRPr="00F724BB">
        <w:rPr>
          <w:b/>
        </w:rPr>
        <w:t xml:space="preserve">Puntíkové </w:t>
      </w:r>
      <w:proofErr w:type="gramStart"/>
      <w:r w:rsidRPr="00F724BB">
        <w:rPr>
          <w:b/>
        </w:rPr>
        <w:t>pexeso</w:t>
      </w:r>
      <w:r w:rsidR="00896D10">
        <w:t xml:space="preserve"> -</w:t>
      </w:r>
      <w:r>
        <w:t xml:space="preserve"> dvakrát</w:t>
      </w:r>
      <w:proofErr w:type="gramEnd"/>
      <w:r>
        <w:t xml:space="preserve"> sada</w:t>
      </w:r>
      <w:r w:rsidR="00896D10">
        <w:t xml:space="preserve"> karet s puntíky</w:t>
      </w:r>
      <w:r w:rsidR="00473E3F">
        <w:t xml:space="preserve">, </w:t>
      </w:r>
      <w:r>
        <w:t>hr</w:t>
      </w:r>
      <w:r w:rsidR="00473E3F">
        <w:t>ajeme</w:t>
      </w:r>
      <w:r>
        <w:t xml:space="preserve"> jako běžné pexeso.</w:t>
      </w:r>
    </w:p>
    <w:p w:rsidR="00F724BB" w:rsidRDefault="00F724BB">
      <w:r w:rsidRPr="00F724BB">
        <w:rPr>
          <w:b/>
        </w:rPr>
        <w:t>Řada puntíků</w:t>
      </w:r>
      <w:r>
        <w:t xml:space="preserve"> (sada 1x) -      seřadit puntíky vzestupně, sestupně</w:t>
      </w:r>
    </w:p>
    <w:p w:rsidR="00F724BB" w:rsidRDefault="00473E3F" w:rsidP="00F724BB">
      <w:pPr>
        <w:pStyle w:val="Odstavecseseznamem"/>
        <w:numPr>
          <w:ilvl w:val="0"/>
          <w:numId w:val="1"/>
        </w:numPr>
      </w:pPr>
      <w:r>
        <w:t xml:space="preserve">v seřazené řadě </w:t>
      </w:r>
      <w:r w:rsidR="00F724BB">
        <w:t>otočíme jednu až dvě kartičky, dítě musí říci, co chybí</w:t>
      </w:r>
      <w:r>
        <w:t>.</w:t>
      </w:r>
    </w:p>
    <w:p w:rsidR="00473E3F" w:rsidRDefault="00896D10" w:rsidP="00F724BB">
      <w:r>
        <w:rPr>
          <w:b/>
        </w:rPr>
        <w:t>P</w:t>
      </w:r>
      <w:r w:rsidR="00F724BB" w:rsidRPr="00F724BB">
        <w:rPr>
          <w:b/>
        </w:rPr>
        <w:t>řines stejně</w:t>
      </w:r>
      <w:r>
        <w:t xml:space="preserve"> </w:t>
      </w:r>
      <w:r>
        <w:tab/>
        <w:t xml:space="preserve">- </w:t>
      </w:r>
      <w:r w:rsidR="00F724BB">
        <w:t>otočíme jednu kartu s puntíky, dítě donese předměty</w:t>
      </w:r>
      <w:r w:rsidR="00473E3F">
        <w:t>:</w:t>
      </w:r>
    </w:p>
    <w:p w:rsidR="00F724BB" w:rsidRDefault="00473E3F" w:rsidP="00896D10">
      <w:pPr>
        <w:pStyle w:val="Odstavecseseznamem"/>
        <w:numPr>
          <w:ilvl w:val="0"/>
          <w:numId w:val="3"/>
        </w:numPr>
      </w:pPr>
      <w:r>
        <w:t>v</w:t>
      </w:r>
      <w:r w:rsidR="00F724BB">
        <w:t>e stejném počtu jako je teček na kartičce.</w:t>
      </w:r>
    </w:p>
    <w:p w:rsidR="00F724BB" w:rsidRDefault="00473E3F" w:rsidP="00896D10">
      <w:pPr>
        <w:pStyle w:val="Odstavecseseznamem"/>
        <w:numPr>
          <w:ilvl w:val="0"/>
          <w:numId w:val="3"/>
        </w:numPr>
      </w:pPr>
      <w:r>
        <w:t>p</w:t>
      </w:r>
      <w:r w:rsidR="00F724BB">
        <w:t>řines</w:t>
      </w:r>
      <w:r>
        <w:t>e</w:t>
      </w:r>
      <w:r w:rsidR="00F724BB">
        <w:t xml:space="preserve"> o jeden více/méně, než je na kartičce</w:t>
      </w:r>
      <w:r>
        <w:t>.</w:t>
      </w:r>
      <w:r w:rsidR="00F724BB">
        <w:t xml:space="preserve"> </w:t>
      </w:r>
    </w:p>
    <w:p w:rsidR="00F724BB" w:rsidRDefault="00473E3F" w:rsidP="00896D10">
      <w:pPr>
        <w:pStyle w:val="Odstavecseseznamem"/>
        <w:numPr>
          <w:ilvl w:val="0"/>
          <w:numId w:val="3"/>
        </w:numPr>
      </w:pPr>
      <w:r>
        <w:t>p</w:t>
      </w:r>
      <w:r w:rsidR="00F724BB">
        <w:t>řines</w:t>
      </w:r>
      <w:r>
        <w:t>e</w:t>
      </w:r>
      <w:r w:rsidR="00F724BB">
        <w:t xml:space="preserve"> o dva/tři více/méně</w:t>
      </w:r>
      <w:r>
        <w:t>.</w:t>
      </w:r>
    </w:p>
    <w:p w:rsidR="00F724BB" w:rsidRDefault="00F724BB" w:rsidP="00F724BB"/>
    <w:p w:rsidR="00F724BB" w:rsidRPr="00896D10" w:rsidRDefault="00F724BB" w:rsidP="00896D10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 w:rsidRPr="00896D10">
        <w:rPr>
          <w:sz w:val="28"/>
          <w:szCs w:val="28"/>
          <w:u w:val="single"/>
        </w:rPr>
        <w:t>Aktivity s čísly</w:t>
      </w:r>
    </w:p>
    <w:p w:rsidR="00F724BB" w:rsidRDefault="00F724BB" w:rsidP="00F724BB">
      <w:r w:rsidRPr="001E6C60">
        <w:rPr>
          <w:b/>
        </w:rPr>
        <w:t>Model</w:t>
      </w:r>
      <w:r w:rsidR="00473E3F">
        <w:rPr>
          <w:b/>
        </w:rPr>
        <w:t>ování čísla</w:t>
      </w:r>
      <w:r>
        <w:t xml:space="preserve"> – vedle karty vymodeluj z drobných předmětů/modelíny/chlupatého drátku </w:t>
      </w:r>
      <w:r w:rsidR="00473E3F">
        <w:t xml:space="preserve">… </w:t>
      </w:r>
      <w:r>
        <w:t>čísl</w:t>
      </w:r>
      <w:r w:rsidR="00473E3F">
        <w:t>o</w:t>
      </w:r>
      <w:r>
        <w:t xml:space="preserve"> tak</w:t>
      </w:r>
      <w:r w:rsidR="00473E3F">
        <w:t>,</w:t>
      </w:r>
      <w:r>
        <w:t xml:space="preserve"> jak se správně zapisuje.</w:t>
      </w:r>
      <w:r w:rsidR="00896D10">
        <w:t xml:space="preserve"> </w:t>
      </w:r>
    </w:p>
    <w:p w:rsidR="00F724BB" w:rsidRDefault="00F724BB" w:rsidP="00F724BB">
      <w:r w:rsidRPr="001E6C60">
        <w:rPr>
          <w:b/>
        </w:rPr>
        <w:t>Číselné karty</w:t>
      </w:r>
      <w:r>
        <w:t xml:space="preserve"> – přečti číslo a ukaž na prstech, pak </w:t>
      </w:r>
      <w:r w:rsidR="001E6C60">
        <w:t>zkus ukázat</w:t>
      </w:r>
      <w:r w:rsidR="00473E3F">
        <w:t xml:space="preserve"> ještě</w:t>
      </w:r>
      <w:r w:rsidR="001E6C60">
        <w:t xml:space="preserve"> nějak jinak</w:t>
      </w:r>
      <w:r w:rsidR="00473E3F">
        <w:t xml:space="preserve"> na obou rukách (rozklady čísla).</w:t>
      </w:r>
    </w:p>
    <w:p w:rsidR="001E6C60" w:rsidRDefault="001E6C60" w:rsidP="00F724BB">
      <w:r w:rsidRPr="001E6C60">
        <w:rPr>
          <w:b/>
        </w:rPr>
        <w:t>Kus po kusu</w:t>
      </w:r>
      <w:r>
        <w:t xml:space="preserve"> – postupně odkrýváme kartu s číslem, dítě hlásí číslo hned, jak ho pozná.</w:t>
      </w:r>
    </w:p>
    <w:p w:rsidR="001E6C60" w:rsidRDefault="001E6C60" w:rsidP="00F724BB">
      <w:r w:rsidRPr="001E6C60">
        <w:rPr>
          <w:b/>
        </w:rPr>
        <w:t>Vidím číslice</w:t>
      </w:r>
      <w:r>
        <w:t xml:space="preserve"> – na procházce mohou děti číst číslice, které uvidí (SPZ, číslo domu apod.)</w:t>
      </w:r>
    </w:p>
    <w:p w:rsidR="001E6C60" w:rsidRDefault="001E6C60" w:rsidP="00F724BB">
      <w:r w:rsidRPr="001E6C60">
        <w:rPr>
          <w:b/>
        </w:rPr>
        <w:t>Pexeso s čísly</w:t>
      </w:r>
      <w:r>
        <w:t xml:space="preserve"> nebo kombinace čísla a puntíky.</w:t>
      </w:r>
    </w:p>
    <w:p w:rsidR="001E6C60" w:rsidRDefault="001E6C60" w:rsidP="00F724BB">
      <w:r w:rsidRPr="001E6C60">
        <w:rPr>
          <w:b/>
        </w:rPr>
        <w:t>Přines</w:t>
      </w:r>
      <w:r w:rsidR="00896D10">
        <w:rPr>
          <w:b/>
        </w:rPr>
        <w:t>/ukaž</w:t>
      </w:r>
      <w:r w:rsidRPr="001E6C60">
        <w:rPr>
          <w:b/>
        </w:rPr>
        <w:t xml:space="preserve"> </w:t>
      </w:r>
      <w:proofErr w:type="gramStart"/>
      <w:r w:rsidRPr="001E6C60">
        <w:rPr>
          <w:b/>
        </w:rPr>
        <w:t>stejně</w:t>
      </w:r>
      <w:r w:rsidR="00473E3F">
        <w:rPr>
          <w:b/>
        </w:rPr>
        <w:t xml:space="preserve"> </w:t>
      </w:r>
      <w:r w:rsidR="00896D10">
        <w:rPr>
          <w:b/>
        </w:rPr>
        <w:t xml:space="preserve"> </w:t>
      </w:r>
      <w:r>
        <w:t>-</w:t>
      </w:r>
      <w:proofErr w:type="gramEnd"/>
      <w:r>
        <w:t xml:space="preserve"> ukážu kartu s číslem, dítě přinese tolik předmětů/ukáže stejnou kartu s puntíky</w:t>
      </w:r>
    </w:p>
    <w:p w:rsidR="001E6C60" w:rsidRPr="00FF3BBD" w:rsidRDefault="001E6C60" w:rsidP="00F724BB">
      <w:pPr>
        <w:rPr>
          <w:u w:val="single"/>
        </w:rPr>
      </w:pPr>
    </w:p>
    <w:p w:rsidR="001E6C60" w:rsidRPr="00896D10" w:rsidRDefault="001E6C60" w:rsidP="00896D10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 w:rsidRPr="00896D10">
        <w:rPr>
          <w:sz w:val="28"/>
          <w:szCs w:val="28"/>
          <w:u w:val="single"/>
        </w:rPr>
        <w:t>Aktivity s drobnými předměty</w:t>
      </w:r>
    </w:p>
    <w:p w:rsidR="001E6C60" w:rsidRDefault="001E6C60" w:rsidP="00F724BB">
      <w:pPr>
        <w:rPr>
          <w:i/>
        </w:rPr>
      </w:pPr>
      <w:r w:rsidRPr="00FF3BBD">
        <w:rPr>
          <w:i/>
        </w:rPr>
        <w:t>Drobné předměty mohou být malé knoflíky, skleněné kamínky</w:t>
      </w:r>
      <w:r w:rsidR="00FF3BBD" w:rsidRPr="00FF3BBD">
        <w:rPr>
          <w:i/>
        </w:rPr>
        <w:t xml:space="preserve"> </w:t>
      </w:r>
      <w:hyperlink r:id="rId5" w:history="1">
        <w:r w:rsidR="00FF3BBD">
          <w:rPr>
            <w:rStyle w:val="Hypertextovodkaz"/>
          </w:rPr>
          <w:t>odkaz</w:t>
        </w:r>
      </w:hyperlink>
      <w:r w:rsidR="00FF3BBD">
        <w:t xml:space="preserve"> </w:t>
      </w:r>
      <w:r w:rsidR="00FF3BBD" w:rsidRPr="00FF3BBD">
        <w:rPr>
          <w:i/>
        </w:rPr>
        <w:t>(pro představu přikládám odkaz)</w:t>
      </w:r>
      <w:r w:rsidRPr="00FF3BBD">
        <w:rPr>
          <w:i/>
        </w:rPr>
        <w:t>, lentilky, korálky, kamínky</w:t>
      </w:r>
      <w:r w:rsidR="00FF3BBD" w:rsidRPr="00FF3BBD">
        <w:rPr>
          <w:i/>
        </w:rPr>
        <w:t>, víčka od PET lahví</w:t>
      </w:r>
      <w:r w:rsidR="00FF3BBD">
        <w:rPr>
          <w:i/>
        </w:rPr>
        <w:t>.</w:t>
      </w:r>
    </w:p>
    <w:p w:rsidR="00FF3BBD" w:rsidRDefault="00FF3BBD" w:rsidP="00F724BB">
      <w:r w:rsidRPr="00FF3BBD">
        <w:rPr>
          <w:b/>
        </w:rPr>
        <w:t>Já mám – ty máš</w:t>
      </w:r>
      <w:r>
        <w:rPr>
          <w:b/>
        </w:rPr>
        <w:t xml:space="preserve">. </w:t>
      </w:r>
      <w:r>
        <w:t>Dáváme dítěti různá zadání:</w:t>
      </w:r>
    </w:p>
    <w:p w:rsidR="00FF3BBD" w:rsidRDefault="00FF3BBD" w:rsidP="00896D10">
      <w:pPr>
        <w:pStyle w:val="Odstavecseseznamem"/>
        <w:numPr>
          <w:ilvl w:val="0"/>
          <w:numId w:val="4"/>
        </w:numPr>
      </w:pPr>
      <w:r>
        <w:t>já mám tři (vyložíme daný počet předmětů na stůl), ty máš o jeden více</w:t>
      </w:r>
      <w:r w:rsidR="00473E3F">
        <w:t>/méně</w:t>
      </w:r>
      <w:r>
        <w:t xml:space="preserve"> (vymodeluje)</w:t>
      </w:r>
      <w:r w:rsidR="00473E3F" w:rsidRPr="00473E3F">
        <w:t xml:space="preserve"> </w:t>
      </w:r>
      <w:r w:rsidR="00473E3F">
        <w:t>(můžeme zvyšovat počet)</w:t>
      </w:r>
    </w:p>
    <w:p w:rsidR="00FF3BBD" w:rsidRPr="00473E3F" w:rsidRDefault="00473E3F" w:rsidP="00896D10">
      <w:pPr>
        <w:pStyle w:val="Odstavecseseznamem"/>
        <w:numPr>
          <w:ilvl w:val="0"/>
          <w:numId w:val="4"/>
        </w:numPr>
        <w:rPr>
          <w:i/>
        </w:rPr>
      </w:pPr>
      <w:r w:rsidRPr="00473E3F">
        <w:rPr>
          <w:i/>
        </w:rPr>
        <w:t xml:space="preserve">výzva, </w:t>
      </w:r>
      <w:r w:rsidR="00FF3BBD" w:rsidRPr="00473E3F">
        <w:rPr>
          <w:i/>
        </w:rPr>
        <w:t xml:space="preserve">vymodelujeme např. 5 a </w:t>
      </w:r>
      <w:proofErr w:type="gramStart"/>
      <w:r w:rsidR="00FF3BBD" w:rsidRPr="00473E3F">
        <w:rPr>
          <w:i/>
        </w:rPr>
        <w:t>řekneme - já</w:t>
      </w:r>
      <w:proofErr w:type="gramEnd"/>
      <w:r w:rsidR="00FF3BBD" w:rsidRPr="00473E3F">
        <w:rPr>
          <w:i/>
        </w:rPr>
        <w:t xml:space="preserve"> mám o 1 více</w:t>
      </w:r>
      <w:r>
        <w:rPr>
          <w:i/>
        </w:rPr>
        <w:t>/méně</w:t>
      </w:r>
      <w:r w:rsidR="00FF3BBD" w:rsidRPr="00473E3F">
        <w:rPr>
          <w:i/>
        </w:rPr>
        <w:t xml:space="preserve"> než ty, kolik máš ty</w:t>
      </w:r>
      <w:r>
        <w:rPr>
          <w:i/>
        </w:rPr>
        <w:t>, můžeme navyšovat počty</w:t>
      </w:r>
    </w:p>
    <w:p w:rsidR="00FF3BBD" w:rsidRDefault="00FF3BBD" w:rsidP="00FF3BBD">
      <w:r>
        <w:rPr>
          <w:b/>
        </w:rPr>
        <w:t xml:space="preserve">Doplň – uber. </w:t>
      </w:r>
      <w:r>
        <w:t>Vyložíme dítěti určitý</w:t>
      </w:r>
      <w:r w:rsidR="00F54EDE">
        <w:t xml:space="preserve"> počet předmětů a řekneme doplň/uber do 3,4,5,6</w:t>
      </w:r>
    </w:p>
    <w:p w:rsidR="003161E4" w:rsidRPr="003161E4" w:rsidRDefault="003161E4" w:rsidP="00FF3BBD">
      <w:r>
        <w:rPr>
          <w:b/>
        </w:rPr>
        <w:t xml:space="preserve">Rozklady </w:t>
      </w:r>
      <w:r>
        <w:t xml:space="preserve">– Zadáme dítěti, aby vyložilo na stůl požadovaný počet předmětů např. vylož 6, pak dítě zkusí rozdělit na dvě hromádky, ptáme se dále, zda lze rozdělit i jinak. Vytvoříme tak všechny možné rozklady daného čísla. </w:t>
      </w:r>
    </w:p>
    <w:p w:rsidR="00F724BB" w:rsidRPr="000D43C3" w:rsidRDefault="00896D10" w:rsidP="000D43C3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 w:rsidRPr="000D43C3">
        <w:rPr>
          <w:sz w:val="28"/>
          <w:szCs w:val="28"/>
          <w:u w:val="single"/>
        </w:rPr>
        <w:t>Hr</w:t>
      </w:r>
      <w:r w:rsidR="000D43C3" w:rsidRPr="000D43C3">
        <w:rPr>
          <w:sz w:val="28"/>
          <w:szCs w:val="28"/>
          <w:u w:val="single"/>
        </w:rPr>
        <w:t>a</w:t>
      </w:r>
      <w:r w:rsidR="00FF3BBD" w:rsidRPr="000D43C3">
        <w:rPr>
          <w:sz w:val="28"/>
          <w:szCs w:val="28"/>
          <w:u w:val="single"/>
        </w:rPr>
        <w:t xml:space="preserve"> CINK </w:t>
      </w:r>
      <w:hyperlink r:id="rId6" w:history="1">
        <w:r w:rsidR="00FF3BBD" w:rsidRPr="000D43C3">
          <w:rPr>
            <w:rStyle w:val="Hypertextovodkaz"/>
            <w:sz w:val="28"/>
            <w:szCs w:val="28"/>
          </w:rPr>
          <w:t>odkaz</w:t>
        </w:r>
      </w:hyperlink>
      <w:bookmarkStart w:id="0" w:name="_GoBack"/>
      <w:bookmarkEnd w:id="0"/>
    </w:p>
    <w:sectPr w:rsidR="00F724BB" w:rsidRPr="000D43C3" w:rsidSect="00896D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62D7A"/>
    <w:multiLevelType w:val="hybridMultilevel"/>
    <w:tmpl w:val="77DA80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8302C"/>
    <w:multiLevelType w:val="hybridMultilevel"/>
    <w:tmpl w:val="026890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42FCD"/>
    <w:multiLevelType w:val="hybridMultilevel"/>
    <w:tmpl w:val="B3C066F8"/>
    <w:lvl w:ilvl="0" w:tplc="14EE7518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5720303F"/>
    <w:multiLevelType w:val="hybridMultilevel"/>
    <w:tmpl w:val="43CC4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BB"/>
    <w:rsid w:val="000D43C3"/>
    <w:rsid w:val="001E6C60"/>
    <w:rsid w:val="003161E4"/>
    <w:rsid w:val="00473E3F"/>
    <w:rsid w:val="00896D10"/>
    <w:rsid w:val="00CE10CB"/>
    <w:rsid w:val="00DB04C6"/>
    <w:rsid w:val="00F54EDE"/>
    <w:rsid w:val="00F724BB"/>
    <w:rsid w:val="00FE7C41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66CF"/>
  <w15:chartTrackingRefBased/>
  <w15:docId w15:val="{B070A1A8-5E25-4BBE-B935-7F22D83C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4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F3B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3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gaknihy.cz/piatnik/517364-cink-cz.html?utm_si=RFlidjRTZUc2TlRFM016WTBOVEUzTXpZMA==&amp;matchtype=&amp;network=x&amp;device=c&amp;creative=&amp;keyword=&amp;placement=&amp;param1=&amp;param2=&amp;adposition=&amp;campaignid=17364182571&amp;adgroupid=&amp;feeditemid=&amp;targetid=&amp;loc_physical_ms=9048114&amp;loc_interest_ms=&amp;searchtype=&amp;gclid=EAIaIQobChMInbWHyKHn-gIVmIbVCh37FwE0EAQYASABEgLkTPD_BwE" TargetMode="External"/><Relationship Id="rId5" Type="http://schemas.openxmlformats.org/officeDocument/2006/relationships/hyperlink" Target="https://www.beremese.cz/market/koralky-kaminky/ovyj/dekoracni-sklenene-kamink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Tulisová</dc:creator>
  <cp:keywords/>
  <dc:description/>
  <cp:lastModifiedBy>Barbora Horáková</cp:lastModifiedBy>
  <cp:revision>3</cp:revision>
  <dcterms:created xsi:type="dcterms:W3CDTF">2022-10-20T12:17:00Z</dcterms:created>
  <dcterms:modified xsi:type="dcterms:W3CDTF">2022-10-20T12:30:00Z</dcterms:modified>
</cp:coreProperties>
</file>